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75" w:rsidRPr="00AC25C4" w:rsidRDefault="0090143B" w:rsidP="00450275">
      <w:pPr>
        <w:jc w:val="right"/>
        <w:rPr>
          <w:rFonts w:asciiTheme="minorHAnsi" w:hAnsiTheme="minorHAnsi"/>
          <w:b/>
          <w:color w:val="808080" w:themeColor="background1" w:themeShade="80"/>
          <w:sz w:val="18"/>
        </w:rPr>
      </w:pPr>
      <w:r>
        <w:rPr>
          <w:rFonts w:asciiTheme="minorHAnsi" w:hAnsiTheme="minorHAnsi"/>
          <w:b/>
          <w:noProof/>
          <w:color w:val="808080" w:themeColor="background1" w:themeShade="80"/>
          <w:sz w:val="18"/>
          <w:lang w:eastAsia="de-DE"/>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-227330</wp:posOffset>
            </wp:positionV>
            <wp:extent cx="1044575" cy="913130"/>
            <wp:effectExtent l="25400" t="0" r="0" b="0"/>
            <wp:wrapSquare wrapText="bothSides"/>
            <wp:docPr id="1" name="" descr="Logo-BMU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U_office.jpg"/>
                    <pic:cNvPicPr/>
                  </pic:nvPicPr>
                  <pic:blipFill>
                    <a:blip r:embed="rId5"/>
                    <a:stretch>
                      <a:fillRect/>
                    </a:stretch>
                  </pic:blipFill>
                  <pic:spPr>
                    <a:xfrm>
                      <a:off x="0" y="0"/>
                      <a:ext cx="1044575" cy="913130"/>
                    </a:xfrm>
                    <a:prstGeom prst="rect">
                      <a:avLst/>
                    </a:prstGeom>
                  </pic:spPr>
                </pic:pic>
              </a:graphicData>
            </a:graphic>
          </wp:anchor>
        </w:drawing>
      </w:r>
    </w:p>
    <w:p w:rsidR="00450275" w:rsidRPr="00AC25C4" w:rsidRDefault="00450275" w:rsidP="00450275">
      <w:pPr>
        <w:jc w:val="right"/>
        <w:rPr>
          <w:rFonts w:asciiTheme="minorHAnsi" w:hAnsiTheme="minorHAnsi"/>
          <w:b/>
          <w:color w:val="808080" w:themeColor="background1" w:themeShade="80"/>
          <w:sz w:val="18"/>
        </w:rPr>
      </w:pPr>
    </w:p>
    <w:p w:rsidR="00450275" w:rsidRPr="00AC25C4" w:rsidRDefault="00450275" w:rsidP="0057378F">
      <w:pPr>
        <w:jc w:val="center"/>
        <w:rPr>
          <w:rFonts w:asciiTheme="minorHAnsi" w:hAnsiTheme="minorHAnsi"/>
          <w:b/>
          <w:spacing w:val="40"/>
          <w:sz w:val="24"/>
          <w:szCs w:val="36"/>
        </w:rPr>
      </w:pPr>
    </w:p>
    <w:p w:rsidR="00513942" w:rsidRDefault="00513942" w:rsidP="0057378F">
      <w:pPr>
        <w:jc w:val="center"/>
        <w:rPr>
          <w:rFonts w:asciiTheme="minorHAnsi" w:hAnsiTheme="minorHAnsi"/>
          <w:b/>
          <w:spacing w:val="40"/>
          <w:sz w:val="24"/>
          <w:szCs w:val="36"/>
        </w:rPr>
      </w:pPr>
    </w:p>
    <w:p w:rsidR="0057378F" w:rsidRPr="00AC25C4" w:rsidRDefault="0057378F" w:rsidP="0057378F">
      <w:pPr>
        <w:jc w:val="center"/>
        <w:rPr>
          <w:rFonts w:asciiTheme="minorHAnsi" w:hAnsiTheme="minorHAnsi"/>
          <w:b/>
          <w:spacing w:val="40"/>
          <w:sz w:val="24"/>
          <w:szCs w:val="36"/>
        </w:rPr>
      </w:pPr>
    </w:p>
    <w:p w:rsidR="0090143B" w:rsidRDefault="0090143B" w:rsidP="0057378F">
      <w:pPr>
        <w:jc w:val="center"/>
        <w:rPr>
          <w:rFonts w:asciiTheme="minorHAnsi" w:hAnsiTheme="minorHAnsi"/>
          <w:b/>
          <w:spacing w:val="40"/>
          <w:sz w:val="24"/>
          <w:szCs w:val="36"/>
        </w:rPr>
      </w:pPr>
    </w:p>
    <w:p w:rsidR="0090143B" w:rsidRDefault="0090143B" w:rsidP="0057378F">
      <w:pPr>
        <w:jc w:val="center"/>
        <w:rPr>
          <w:rFonts w:asciiTheme="minorHAnsi" w:hAnsiTheme="minorHAnsi"/>
          <w:b/>
          <w:spacing w:val="40"/>
          <w:sz w:val="24"/>
          <w:szCs w:val="36"/>
        </w:rPr>
      </w:pPr>
    </w:p>
    <w:p w:rsidR="0057378F" w:rsidRPr="00AC25C4" w:rsidRDefault="0057378F" w:rsidP="0057378F">
      <w:pPr>
        <w:jc w:val="center"/>
        <w:rPr>
          <w:rFonts w:asciiTheme="minorHAnsi" w:hAnsiTheme="minorHAnsi"/>
          <w:b/>
          <w:spacing w:val="40"/>
          <w:sz w:val="24"/>
          <w:szCs w:val="36"/>
        </w:rPr>
      </w:pPr>
    </w:p>
    <w:p w:rsidR="0057378F" w:rsidRPr="0090143B" w:rsidRDefault="0057378F" w:rsidP="0057378F">
      <w:pPr>
        <w:jc w:val="center"/>
        <w:rPr>
          <w:rFonts w:asciiTheme="minorHAnsi" w:hAnsiTheme="minorHAnsi"/>
          <w:b/>
          <w:spacing w:val="40"/>
          <w:sz w:val="28"/>
          <w:szCs w:val="36"/>
        </w:rPr>
      </w:pPr>
      <w:r w:rsidRPr="0090143B">
        <w:rPr>
          <w:rFonts w:asciiTheme="minorHAnsi" w:hAnsiTheme="minorHAnsi"/>
          <w:b/>
          <w:spacing w:val="40"/>
          <w:sz w:val="28"/>
          <w:szCs w:val="36"/>
        </w:rPr>
        <w:t>PRESSEMITTEILUNG</w:t>
      </w:r>
    </w:p>
    <w:p w:rsidR="0090143B" w:rsidRDefault="0090143B" w:rsidP="0057378F">
      <w:pPr>
        <w:rPr>
          <w:rFonts w:asciiTheme="minorHAnsi" w:hAnsiTheme="minorHAnsi"/>
          <w:sz w:val="24"/>
          <w:szCs w:val="24"/>
        </w:rPr>
      </w:pPr>
    </w:p>
    <w:p w:rsidR="0057378F" w:rsidRPr="00AC25C4" w:rsidRDefault="0057378F" w:rsidP="0057378F">
      <w:pPr>
        <w:rPr>
          <w:rFonts w:asciiTheme="minorHAnsi" w:hAnsiTheme="minorHAnsi"/>
          <w:sz w:val="24"/>
          <w:szCs w:val="24"/>
        </w:rPr>
      </w:pPr>
    </w:p>
    <w:p w:rsidR="0057378F" w:rsidRPr="009E3E63" w:rsidRDefault="00AC25C4" w:rsidP="0057378F">
      <w:pPr>
        <w:jc w:val="center"/>
        <w:rPr>
          <w:rFonts w:asciiTheme="minorHAnsi" w:hAnsiTheme="minorHAnsi" w:cs="Arial"/>
          <w:b/>
        </w:rPr>
      </w:pPr>
      <w:r w:rsidRPr="009E3E63">
        <w:rPr>
          <w:rFonts w:asciiTheme="minorHAnsi" w:hAnsiTheme="minorHAnsi" w:cs="Arial"/>
          <w:b/>
        </w:rPr>
        <w:t xml:space="preserve">Preisträger des </w:t>
      </w:r>
      <w:r w:rsidR="00544052">
        <w:rPr>
          <w:rFonts w:asciiTheme="minorHAnsi" w:hAnsiTheme="minorHAnsi" w:cs="Arial"/>
          <w:b/>
        </w:rPr>
        <w:t>9</w:t>
      </w:r>
      <w:r w:rsidRPr="009E3E63">
        <w:rPr>
          <w:rFonts w:asciiTheme="minorHAnsi" w:hAnsiTheme="minorHAnsi" w:cs="Arial"/>
          <w:b/>
        </w:rPr>
        <w:t xml:space="preserve">. Bundeswettbewerbs </w:t>
      </w:r>
      <w:r w:rsidR="00544052">
        <w:rPr>
          <w:rFonts w:asciiTheme="minorHAnsi" w:hAnsiTheme="minorHAnsi" w:cs="Arial"/>
          <w:b/>
        </w:rPr>
        <w:t>„</w:t>
      </w:r>
      <w:proofErr w:type="spellStart"/>
      <w:r w:rsidR="00544052">
        <w:rPr>
          <w:rFonts w:asciiTheme="minorHAnsi" w:hAnsiTheme="minorHAnsi" w:cs="Arial"/>
          <w:b/>
        </w:rPr>
        <w:t>teamwork</w:t>
      </w:r>
      <w:proofErr w:type="spellEnd"/>
      <w:r w:rsidR="00544052">
        <w:rPr>
          <w:rFonts w:asciiTheme="minorHAnsi" w:hAnsiTheme="minorHAnsi" w:cs="Arial"/>
          <w:b/>
        </w:rPr>
        <w:t xml:space="preserve">“ </w:t>
      </w:r>
      <w:r w:rsidRPr="009E3E63">
        <w:rPr>
          <w:rFonts w:asciiTheme="minorHAnsi" w:hAnsiTheme="minorHAnsi" w:cs="Arial"/>
          <w:b/>
        </w:rPr>
        <w:t>stehen fest</w:t>
      </w:r>
    </w:p>
    <w:p w:rsidR="00AC25C4" w:rsidRPr="009E3E63" w:rsidRDefault="00AC25C4" w:rsidP="0057378F">
      <w:pPr>
        <w:rPr>
          <w:rFonts w:asciiTheme="minorHAnsi" w:hAnsiTheme="minorHAnsi" w:cs="Arial"/>
          <w:b/>
        </w:rPr>
      </w:pPr>
    </w:p>
    <w:p w:rsidR="00544052" w:rsidRPr="00544052" w:rsidRDefault="00544052" w:rsidP="00544052">
      <w:pPr>
        <w:widowControl w:val="0"/>
        <w:autoSpaceDE w:val="0"/>
        <w:autoSpaceDN w:val="0"/>
        <w:adjustRightInd w:val="0"/>
        <w:rPr>
          <w:rFonts w:asciiTheme="minorHAnsi" w:eastAsiaTheme="minorHAnsi" w:hAnsiTheme="minorHAnsi" w:cs="OpenSans"/>
          <w:color w:val="0E0E0E"/>
          <w:kern w:val="0"/>
          <w:sz w:val="24"/>
          <w:szCs w:val="26"/>
        </w:rPr>
      </w:pPr>
      <w:r w:rsidRPr="00544052">
        <w:rPr>
          <w:rFonts w:asciiTheme="minorHAnsi" w:eastAsiaTheme="minorHAnsi" w:hAnsiTheme="minorHAnsi" w:cs="OpenSans"/>
          <w:color w:val="0E0E0E"/>
          <w:kern w:val="0"/>
          <w:sz w:val="24"/>
          <w:szCs w:val="26"/>
        </w:rPr>
        <w:t xml:space="preserve">Beim </w:t>
      </w:r>
      <w:r w:rsidRPr="00544052">
        <w:rPr>
          <w:rFonts w:asciiTheme="minorHAnsi" w:eastAsiaTheme="minorHAnsi" w:hAnsiTheme="minorHAnsi" w:cs="OpenSans-Bold"/>
          <w:b/>
          <w:bCs/>
          <w:color w:val="0E0E0E"/>
          <w:kern w:val="0"/>
          <w:sz w:val="24"/>
          <w:szCs w:val="26"/>
        </w:rPr>
        <w:t>9. BMU-Wettbewerb „</w:t>
      </w:r>
      <w:proofErr w:type="spellStart"/>
      <w:r w:rsidRPr="00544052">
        <w:rPr>
          <w:rFonts w:asciiTheme="minorHAnsi" w:eastAsiaTheme="minorHAnsi" w:hAnsiTheme="minorHAnsi" w:cs="OpenSans-Bold"/>
          <w:b/>
          <w:bCs/>
          <w:color w:val="0E0E0E"/>
          <w:kern w:val="0"/>
          <w:sz w:val="24"/>
          <w:szCs w:val="26"/>
        </w:rPr>
        <w:t>teamwork</w:t>
      </w:r>
      <w:proofErr w:type="spellEnd"/>
      <w:r w:rsidRPr="00544052">
        <w:rPr>
          <w:rFonts w:asciiTheme="minorHAnsi" w:eastAsiaTheme="minorHAnsi" w:hAnsiTheme="minorHAnsi" w:cs="OpenSans-Bold"/>
          <w:b/>
          <w:bCs/>
          <w:color w:val="0E0E0E"/>
          <w:kern w:val="0"/>
          <w:sz w:val="24"/>
          <w:szCs w:val="26"/>
        </w:rPr>
        <w:t xml:space="preserve">! neue Musik (er)finden“ 2016 </w:t>
      </w:r>
      <w:r w:rsidRPr="00544052">
        <w:rPr>
          <w:rFonts w:asciiTheme="minorHAnsi" w:eastAsiaTheme="minorHAnsi" w:hAnsiTheme="minorHAnsi" w:cs="OpenSans"/>
          <w:color w:val="0E0E0E"/>
          <w:kern w:val="0"/>
          <w:sz w:val="24"/>
          <w:szCs w:val="26"/>
        </w:rPr>
        <w:t xml:space="preserve">sollte im Team, im Ensemble oder als gesamte Klasse mit Musik experimentiert werden, um durch Klänge, Geräusche, mit der Stimme oder mit Instrumenten aller Art etwas Neues entstehen zu lassen. Inzwischen hat die </w:t>
      </w:r>
      <w:proofErr w:type="spellStart"/>
      <w:r w:rsidRPr="00544052">
        <w:rPr>
          <w:rFonts w:asciiTheme="minorHAnsi" w:eastAsiaTheme="minorHAnsi" w:hAnsiTheme="minorHAnsi" w:cs="OpenSans"/>
          <w:color w:val="0E0E0E"/>
          <w:kern w:val="0"/>
          <w:sz w:val="24"/>
          <w:szCs w:val="26"/>
        </w:rPr>
        <w:t>teamwork-Jury</w:t>
      </w:r>
      <w:proofErr w:type="spellEnd"/>
      <w:r w:rsidRPr="00544052">
        <w:rPr>
          <w:rFonts w:asciiTheme="minorHAnsi" w:eastAsiaTheme="minorHAnsi" w:hAnsiTheme="minorHAnsi" w:cs="OpenSans"/>
          <w:color w:val="0E0E0E"/>
          <w:kern w:val="0"/>
          <w:sz w:val="24"/>
          <w:szCs w:val="26"/>
        </w:rPr>
        <w:t xml:space="preserve"> alle Einsendungen für den Wettbewerb ausgewertet und ist zu ihrer Abschluss-Sitzung zusammen gekommen, in der die Preise vergeben wurden. Insgesamt haben sich 17 Schulen beteiligt, die 18 Projekte eingereicht haben.</w:t>
      </w:r>
    </w:p>
    <w:p w:rsidR="00544052" w:rsidRPr="00544052" w:rsidRDefault="00544052" w:rsidP="00544052">
      <w:pPr>
        <w:widowControl w:val="0"/>
        <w:autoSpaceDE w:val="0"/>
        <w:autoSpaceDN w:val="0"/>
        <w:adjustRightInd w:val="0"/>
        <w:rPr>
          <w:rFonts w:asciiTheme="minorHAnsi" w:eastAsiaTheme="minorHAnsi" w:hAnsiTheme="minorHAnsi" w:cs="OpenSans"/>
          <w:color w:val="0E0E0E"/>
          <w:kern w:val="0"/>
          <w:sz w:val="24"/>
          <w:szCs w:val="26"/>
        </w:rPr>
      </w:pPr>
      <w:r w:rsidRPr="00544052">
        <w:rPr>
          <w:rFonts w:asciiTheme="minorHAnsi" w:eastAsiaTheme="minorHAnsi" w:hAnsiTheme="minorHAnsi" w:cs="OpenSans"/>
          <w:color w:val="0E0E0E"/>
          <w:kern w:val="0"/>
          <w:sz w:val="24"/>
          <w:szCs w:val="26"/>
        </w:rPr>
        <w:t>Die Aufgabe der Jury war nicht leicht, da die Einsendungen sehr vielfältig, kreativ und interessant gestaltet waren. Es war immer neu hör- und sichtbar, dass alle „</w:t>
      </w:r>
      <w:proofErr w:type="spellStart"/>
      <w:r w:rsidRPr="00544052">
        <w:rPr>
          <w:rFonts w:asciiTheme="minorHAnsi" w:eastAsiaTheme="minorHAnsi" w:hAnsiTheme="minorHAnsi" w:cs="OpenSans"/>
          <w:color w:val="0E0E0E"/>
          <w:kern w:val="0"/>
          <w:sz w:val="24"/>
          <w:szCs w:val="26"/>
        </w:rPr>
        <w:t>teamwork-GestalterInnen</w:t>
      </w:r>
      <w:proofErr w:type="spellEnd"/>
      <w:r w:rsidRPr="00544052">
        <w:rPr>
          <w:rFonts w:asciiTheme="minorHAnsi" w:eastAsiaTheme="minorHAnsi" w:hAnsiTheme="minorHAnsi" w:cs="OpenSans"/>
          <w:color w:val="0E0E0E"/>
          <w:kern w:val="0"/>
          <w:sz w:val="24"/>
          <w:szCs w:val="26"/>
        </w:rPr>
        <w:t xml:space="preserve">“ mit großem Engagement, Freude und viel Interesse an neuer Musik gearbeitet haben. Hierzu kann allen </w:t>
      </w:r>
      <w:proofErr w:type="spellStart"/>
      <w:r w:rsidRPr="00544052">
        <w:rPr>
          <w:rFonts w:asciiTheme="minorHAnsi" w:eastAsiaTheme="minorHAnsi" w:hAnsiTheme="minorHAnsi" w:cs="OpenSans"/>
          <w:color w:val="0E0E0E"/>
          <w:kern w:val="0"/>
          <w:sz w:val="24"/>
          <w:szCs w:val="26"/>
        </w:rPr>
        <w:t>TeilnehmerInnen</w:t>
      </w:r>
      <w:proofErr w:type="spellEnd"/>
      <w:r w:rsidRPr="00544052">
        <w:rPr>
          <w:rFonts w:asciiTheme="minorHAnsi" w:eastAsiaTheme="minorHAnsi" w:hAnsiTheme="minorHAnsi" w:cs="OpenSans"/>
          <w:color w:val="0E0E0E"/>
          <w:kern w:val="0"/>
          <w:sz w:val="24"/>
          <w:szCs w:val="26"/>
        </w:rPr>
        <w:t xml:space="preserve"> gratuliert werden! Und ein herzliches Dankeschön geht ebenso an die Lehrkräfte!</w:t>
      </w:r>
    </w:p>
    <w:p w:rsidR="00544052" w:rsidRPr="00544052" w:rsidRDefault="00544052" w:rsidP="00544052">
      <w:pPr>
        <w:widowControl w:val="0"/>
        <w:autoSpaceDE w:val="0"/>
        <w:autoSpaceDN w:val="0"/>
        <w:adjustRightInd w:val="0"/>
        <w:rPr>
          <w:rFonts w:asciiTheme="minorHAnsi" w:eastAsiaTheme="minorHAnsi" w:hAnsiTheme="minorHAnsi" w:cs="OpenSans"/>
          <w:color w:val="0E0E0E"/>
          <w:kern w:val="0"/>
          <w:sz w:val="24"/>
          <w:szCs w:val="26"/>
        </w:rPr>
      </w:pPr>
      <w:r w:rsidRPr="00544052">
        <w:rPr>
          <w:rFonts w:asciiTheme="minorHAnsi" w:eastAsiaTheme="minorHAnsi" w:hAnsiTheme="minorHAnsi" w:cs="OpenSans"/>
          <w:color w:val="0E0E0E"/>
          <w:kern w:val="0"/>
          <w:sz w:val="24"/>
          <w:szCs w:val="26"/>
        </w:rPr>
        <w:t> </w:t>
      </w:r>
    </w:p>
    <w:p w:rsidR="00544052" w:rsidRPr="00544052" w:rsidRDefault="00544052" w:rsidP="00544052">
      <w:pPr>
        <w:widowControl w:val="0"/>
        <w:autoSpaceDE w:val="0"/>
        <w:autoSpaceDN w:val="0"/>
        <w:adjustRightInd w:val="0"/>
        <w:rPr>
          <w:rFonts w:asciiTheme="minorHAnsi" w:eastAsiaTheme="minorHAnsi" w:hAnsiTheme="minorHAnsi" w:cs="OpenSans"/>
          <w:color w:val="0E0E0E"/>
          <w:kern w:val="0"/>
          <w:sz w:val="24"/>
          <w:szCs w:val="26"/>
        </w:rPr>
      </w:pPr>
      <w:r w:rsidRPr="00544052">
        <w:rPr>
          <w:rFonts w:asciiTheme="minorHAnsi" w:eastAsiaTheme="minorHAnsi" w:hAnsiTheme="minorHAnsi" w:cs="OpenSans"/>
          <w:color w:val="0E0E0E"/>
          <w:kern w:val="0"/>
          <w:sz w:val="24"/>
          <w:szCs w:val="26"/>
        </w:rPr>
        <w:t>Die Jury hat insgesamt 4 Preise ausgelobt. Diese gehen an:</w:t>
      </w:r>
    </w:p>
    <w:p w:rsidR="00544052" w:rsidRPr="00544052" w:rsidRDefault="00544052" w:rsidP="00544052">
      <w:pPr>
        <w:widowControl w:val="0"/>
        <w:numPr>
          <w:ilvl w:val="0"/>
          <w:numId w:val="2"/>
        </w:numPr>
        <w:tabs>
          <w:tab w:val="left" w:pos="220"/>
          <w:tab w:val="left" w:pos="720"/>
        </w:tabs>
        <w:autoSpaceDE w:val="0"/>
        <w:autoSpaceDN w:val="0"/>
        <w:adjustRightInd w:val="0"/>
        <w:ind w:hanging="720"/>
        <w:rPr>
          <w:rFonts w:asciiTheme="minorHAnsi" w:eastAsiaTheme="minorHAnsi" w:hAnsiTheme="minorHAnsi" w:cs="OpenSans"/>
          <w:color w:val="0E0E0E"/>
          <w:kern w:val="0"/>
          <w:sz w:val="24"/>
          <w:szCs w:val="26"/>
        </w:rPr>
      </w:pPr>
      <w:r w:rsidRPr="00544052">
        <w:rPr>
          <w:rFonts w:asciiTheme="minorHAnsi" w:eastAsiaTheme="minorHAnsi" w:hAnsiTheme="minorHAnsi" w:cs="OpenSans-Bold"/>
          <w:b/>
          <w:bCs/>
          <w:color w:val="0E0E0E"/>
          <w:kern w:val="0"/>
          <w:sz w:val="24"/>
          <w:szCs w:val="26"/>
        </w:rPr>
        <w:t>die Klasse 5 L des Ludwigsgymnasiums Saarbrücken</w:t>
      </w:r>
      <w:r>
        <w:rPr>
          <w:rFonts w:asciiTheme="minorHAnsi" w:eastAsiaTheme="minorHAnsi" w:hAnsiTheme="minorHAnsi" w:cs="OpenSans-Bold"/>
          <w:b/>
          <w:bCs/>
          <w:color w:val="0E0E0E"/>
          <w:kern w:val="0"/>
          <w:sz w:val="24"/>
          <w:szCs w:val="26"/>
        </w:rPr>
        <w:t xml:space="preserve"> (1.000€)</w:t>
      </w:r>
      <w:r w:rsidRPr="00544052">
        <w:rPr>
          <w:rFonts w:asciiTheme="minorHAnsi" w:eastAsiaTheme="minorHAnsi" w:hAnsiTheme="minorHAnsi" w:cs="OpenSans-Bold"/>
          <w:b/>
          <w:bCs/>
          <w:color w:val="0E0E0E"/>
          <w:kern w:val="0"/>
          <w:sz w:val="24"/>
          <w:szCs w:val="26"/>
        </w:rPr>
        <w:t>,</w:t>
      </w:r>
    </w:p>
    <w:p w:rsidR="00544052" w:rsidRPr="00544052" w:rsidRDefault="00544052" w:rsidP="00544052">
      <w:pPr>
        <w:widowControl w:val="0"/>
        <w:numPr>
          <w:ilvl w:val="0"/>
          <w:numId w:val="2"/>
        </w:numPr>
        <w:tabs>
          <w:tab w:val="left" w:pos="220"/>
          <w:tab w:val="left" w:pos="284"/>
        </w:tabs>
        <w:autoSpaceDE w:val="0"/>
        <w:autoSpaceDN w:val="0"/>
        <w:adjustRightInd w:val="0"/>
        <w:ind w:left="284" w:hanging="284"/>
        <w:rPr>
          <w:rFonts w:asciiTheme="minorHAnsi" w:eastAsiaTheme="minorHAnsi" w:hAnsiTheme="minorHAnsi" w:cs="OpenSans"/>
          <w:color w:val="0E0E0E"/>
          <w:kern w:val="0"/>
          <w:sz w:val="24"/>
          <w:szCs w:val="26"/>
        </w:rPr>
      </w:pPr>
      <w:r w:rsidRPr="00544052">
        <w:rPr>
          <w:rFonts w:asciiTheme="minorHAnsi" w:eastAsiaTheme="minorHAnsi" w:hAnsiTheme="minorHAnsi" w:cs="OpenSans-Bold"/>
          <w:b/>
          <w:bCs/>
          <w:color w:val="0E0E0E"/>
          <w:kern w:val="0"/>
          <w:sz w:val="24"/>
          <w:szCs w:val="26"/>
        </w:rPr>
        <w:t xml:space="preserve">den Musikkurs der Stufe 11 des </w:t>
      </w:r>
      <w:proofErr w:type="spellStart"/>
      <w:r w:rsidRPr="00544052">
        <w:rPr>
          <w:rFonts w:asciiTheme="minorHAnsi" w:eastAsiaTheme="minorHAnsi" w:hAnsiTheme="minorHAnsi" w:cs="OpenSans-Bold"/>
          <w:b/>
          <w:bCs/>
          <w:color w:val="0E0E0E"/>
          <w:kern w:val="0"/>
          <w:sz w:val="24"/>
          <w:szCs w:val="26"/>
        </w:rPr>
        <w:t>Albertus-Magnus-Gymnasiums</w:t>
      </w:r>
      <w:proofErr w:type="spellEnd"/>
      <w:r w:rsidRPr="00544052">
        <w:rPr>
          <w:rFonts w:asciiTheme="minorHAnsi" w:eastAsiaTheme="minorHAnsi" w:hAnsiTheme="minorHAnsi" w:cs="OpenSans-Bold"/>
          <w:b/>
          <w:bCs/>
          <w:color w:val="0E0E0E"/>
          <w:kern w:val="0"/>
          <w:sz w:val="24"/>
          <w:szCs w:val="26"/>
        </w:rPr>
        <w:t xml:space="preserve"> </w:t>
      </w:r>
      <w:r>
        <w:rPr>
          <w:rFonts w:asciiTheme="minorHAnsi" w:eastAsiaTheme="minorHAnsi" w:hAnsiTheme="minorHAnsi" w:cs="OpenSans-Bold"/>
          <w:b/>
          <w:bCs/>
          <w:color w:val="0E0E0E"/>
          <w:kern w:val="0"/>
          <w:sz w:val="24"/>
          <w:szCs w:val="26"/>
        </w:rPr>
        <w:br/>
      </w:r>
      <w:r w:rsidRPr="00544052">
        <w:rPr>
          <w:rFonts w:asciiTheme="minorHAnsi" w:eastAsiaTheme="minorHAnsi" w:hAnsiTheme="minorHAnsi" w:cs="OpenSans-Bold"/>
          <w:b/>
          <w:bCs/>
          <w:color w:val="0E0E0E"/>
          <w:kern w:val="0"/>
          <w:sz w:val="24"/>
          <w:szCs w:val="26"/>
        </w:rPr>
        <w:t>St. Ingbert</w:t>
      </w:r>
      <w:r>
        <w:rPr>
          <w:rFonts w:asciiTheme="minorHAnsi" w:eastAsiaTheme="minorHAnsi" w:hAnsiTheme="minorHAnsi" w:cs="OpenSans-Bold"/>
          <w:b/>
          <w:bCs/>
          <w:color w:val="0E0E0E"/>
          <w:kern w:val="0"/>
          <w:sz w:val="24"/>
          <w:szCs w:val="26"/>
        </w:rPr>
        <w:t xml:space="preserve"> (750€)</w:t>
      </w:r>
      <w:r w:rsidRPr="00544052">
        <w:rPr>
          <w:rFonts w:asciiTheme="minorHAnsi" w:eastAsiaTheme="minorHAnsi" w:hAnsiTheme="minorHAnsi" w:cs="OpenSans-Bold"/>
          <w:b/>
          <w:bCs/>
          <w:color w:val="0E0E0E"/>
          <w:kern w:val="0"/>
          <w:sz w:val="24"/>
          <w:szCs w:val="26"/>
        </w:rPr>
        <w:t>,</w:t>
      </w:r>
    </w:p>
    <w:p w:rsidR="00544052" w:rsidRPr="00544052" w:rsidRDefault="00544052" w:rsidP="00544052">
      <w:pPr>
        <w:widowControl w:val="0"/>
        <w:numPr>
          <w:ilvl w:val="0"/>
          <w:numId w:val="2"/>
        </w:numPr>
        <w:tabs>
          <w:tab w:val="left" w:pos="220"/>
          <w:tab w:val="left" w:pos="720"/>
        </w:tabs>
        <w:autoSpaceDE w:val="0"/>
        <w:autoSpaceDN w:val="0"/>
        <w:adjustRightInd w:val="0"/>
        <w:ind w:hanging="720"/>
        <w:rPr>
          <w:rFonts w:asciiTheme="minorHAnsi" w:eastAsiaTheme="minorHAnsi" w:hAnsiTheme="minorHAnsi" w:cs="OpenSans"/>
          <w:color w:val="0E0E0E"/>
          <w:kern w:val="0"/>
          <w:sz w:val="24"/>
          <w:szCs w:val="26"/>
        </w:rPr>
      </w:pPr>
      <w:r w:rsidRPr="00544052">
        <w:rPr>
          <w:rFonts w:asciiTheme="minorHAnsi" w:eastAsiaTheme="minorHAnsi" w:hAnsiTheme="minorHAnsi" w:cs="OpenSans-Bold"/>
          <w:b/>
          <w:bCs/>
          <w:color w:val="0E0E0E"/>
          <w:kern w:val="0"/>
          <w:sz w:val="24"/>
          <w:szCs w:val="26"/>
        </w:rPr>
        <w:t xml:space="preserve">die Klasse 6 a des Solitude-Gymnasiums Stuttgart </w:t>
      </w:r>
      <w:r>
        <w:rPr>
          <w:rFonts w:asciiTheme="minorHAnsi" w:eastAsiaTheme="minorHAnsi" w:hAnsiTheme="minorHAnsi" w:cs="OpenSans-Bold"/>
          <w:b/>
          <w:bCs/>
          <w:color w:val="0E0E0E"/>
          <w:kern w:val="0"/>
          <w:sz w:val="24"/>
          <w:szCs w:val="26"/>
        </w:rPr>
        <w:t xml:space="preserve">(750€) </w:t>
      </w:r>
      <w:r w:rsidRPr="00544052">
        <w:rPr>
          <w:rFonts w:asciiTheme="minorHAnsi" w:eastAsiaTheme="minorHAnsi" w:hAnsiTheme="minorHAnsi" w:cs="OpenSans-Bold"/>
          <w:b/>
          <w:bCs/>
          <w:color w:val="0E0E0E"/>
          <w:kern w:val="0"/>
          <w:sz w:val="24"/>
          <w:szCs w:val="26"/>
        </w:rPr>
        <w:t>und</w:t>
      </w:r>
    </w:p>
    <w:p w:rsidR="00544052" w:rsidRPr="00544052" w:rsidRDefault="00544052" w:rsidP="00544052">
      <w:pPr>
        <w:widowControl w:val="0"/>
        <w:numPr>
          <w:ilvl w:val="0"/>
          <w:numId w:val="2"/>
        </w:numPr>
        <w:tabs>
          <w:tab w:val="left" w:pos="220"/>
          <w:tab w:val="left" w:pos="720"/>
        </w:tabs>
        <w:autoSpaceDE w:val="0"/>
        <w:autoSpaceDN w:val="0"/>
        <w:adjustRightInd w:val="0"/>
        <w:ind w:hanging="720"/>
        <w:rPr>
          <w:rFonts w:asciiTheme="minorHAnsi" w:eastAsiaTheme="minorHAnsi" w:hAnsiTheme="minorHAnsi" w:cs="OpenSans"/>
          <w:color w:val="0E0E0E"/>
          <w:kern w:val="0"/>
          <w:sz w:val="24"/>
          <w:szCs w:val="26"/>
        </w:rPr>
      </w:pPr>
      <w:r w:rsidRPr="00544052">
        <w:rPr>
          <w:rFonts w:asciiTheme="minorHAnsi" w:eastAsiaTheme="minorHAnsi" w:hAnsiTheme="minorHAnsi" w:cs="OpenSans-Bold"/>
          <w:b/>
          <w:bCs/>
          <w:color w:val="0E0E0E"/>
          <w:kern w:val="0"/>
          <w:sz w:val="24"/>
          <w:szCs w:val="26"/>
        </w:rPr>
        <w:t xml:space="preserve">die AG Neue Musik des </w:t>
      </w:r>
      <w:proofErr w:type="spellStart"/>
      <w:r w:rsidRPr="00544052">
        <w:rPr>
          <w:rFonts w:asciiTheme="minorHAnsi" w:eastAsiaTheme="minorHAnsi" w:hAnsiTheme="minorHAnsi" w:cs="OpenSans-Bold"/>
          <w:b/>
          <w:bCs/>
          <w:color w:val="0E0E0E"/>
          <w:kern w:val="0"/>
          <w:sz w:val="24"/>
          <w:szCs w:val="26"/>
        </w:rPr>
        <w:t>Hertzhaimer</w:t>
      </w:r>
      <w:proofErr w:type="spellEnd"/>
      <w:r w:rsidRPr="00544052">
        <w:rPr>
          <w:rFonts w:asciiTheme="minorHAnsi" w:eastAsiaTheme="minorHAnsi" w:hAnsiTheme="minorHAnsi" w:cs="OpenSans-Bold"/>
          <w:b/>
          <w:bCs/>
          <w:color w:val="0E0E0E"/>
          <w:kern w:val="0"/>
          <w:sz w:val="24"/>
          <w:szCs w:val="26"/>
        </w:rPr>
        <w:t xml:space="preserve"> Gymnasiums Trostberg</w:t>
      </w:r>
      <w:r>
        <w:rPr>
          <w:rFonts w:asciiTheme="minorHAnsi" w:eastAsiaTheme="minorHAnsi" w:hAnsiTheme="minorHAnsi" w:cs="OpenSans-Bold"/>
          <w:b/>
          <w:bCs/>
          <w:color w:val="0E0E0E"/>
          <w:kern w:val="0"/>
          <w:sz w:val="24"/>
          <w:szCs w:val="26"/>
        </w:rPr>
        <w:t xml:space="preserve"> (500€)</w:t>
      </w:r>
      <w:r w:rsidRPr="00544052">
        <w:rPr>
          <w:rFonts w:asciiTheme="minorHAnsi" w:eastAsiaTheme="minorHAnsi" w:hAnsiTheme="minorHAnsi" w:cs="OpenSans-Bold"/>
          <w:b/>
          <w:bCs/>
          <w:color w:val="0E0E0E"/>
          <w:kern w:val="0"/>
          <w:sz w:val="24"/>
          <w:szCs w:val="26"/>
        </w:rPr>
        <w:t>.</w:t>
      </w:r>
    </w:p>
    <w:p w:rsidR="00544052" w:rsidRPr="00544052" w:rsidRDefault="00544052" w:rsidP="00544052">
      <w:pPr>
        <w:widowControl w:val="0"/>
        <w:tabs>
          <w:tab w:val="left" w:pos="220"/>
          <w:tab w:val="left" w:pos="720"/>
        </w:tabs>
        <w:autoSpaceDE w:val="0"/>
        <w:autoSpaceDN w:val="0"/>
        <w:adjustRightInd w:val="0"/>
        <w:ind w:left="720"/>
        <w:rPr>
          <w:rFonts w:asciiTheme="minorHAnsi" w:eastAsiaTheme="minorHAnsi" w:hAnsiTheme="minorHAnsi" w:cs="OpenSans"/>
          <w:color w:val="0E0E0E"/>
          <w:kern w:val="0"/>
          <w:sz w:val="24"/>
          <w:szCs w:val="26"/>
        </w:rPr>
      </w:pPr>
    </w:p>
    <w:p w:rsidR="00544052" w:rsidRPr="00544052" w:rsidRDefault="00544052" w:rsidP="00544052">
      <w:pPr>
        <w:widowControl w:val="0"/>
        <w:autoSpaceDE w:val="0"/>
        <w:autoSpaceDN w:val="0"/>
        <w:adjustRightInd w:val="0"/>
        <w:rPr>
          <w:rFonts w:asciiTheme="minorHAnsi" w:eastAsiaTheme="minorHAnsi" w:hAnsiTheme="minorHAnsi" w:cs="OpenSans"/>
          <w:color w:val="0E0E0E"/>
          <w:kern w:val="0"/>
          <w:sz w:val="24"/>
          <w:szCs w:val="26"/>
        </w:rPr>
      </w:pPr>
      <w:r w:rsidRPr="00544052">
        <w:rPr>
          <w:rFonts w:asciiTheme="minorHAnsi" w:eastAsiaTheme="minorHAnsi" w:hAnsiTheme="minorHAnsi" w:cs="OpenSans"/>
          <w:b/>
          <w:color w:val="0E0E0E"/>
          <w:kern w:val="0"/>
          <w:sz w:val="24"/>
          <w:szCs w:val="26"/>
        </w:rPr>
        <w:t xml:space="preserve">Eine Auswahl der Preisträger wird ihre Stücke beim </w:t>
      </w:r>
      <w:r w:rsidRPr="00544052">
        <w:rPr>
          <w:rFonts w:asciiTheme="minorHAnsi" w:eastAsiaTheme="minorHAnsi" w:hAnsiTheme="minorHAnsi" w:cs="OpenSans-Bold"/>
          <w:b/>
          <w:bCs/>
          <w:color w:val="0E0E0E"/>
          <w:kern w:val="0"/>
          <w:sz w:val="24"/>
          <w:szCs w:val="26"/>
        </w:rPr>
        <w:t>Preisträgerkonzert am 22.9.2016</w:t>
      </w:r>
      <w:r w:rsidRPr="00544052">
        <w:rPr>
          <w:rFonts w:asciiTheme="minorHAnsi" w:eastAsiaTheme="minorHAnsi" w:hAnsiTheme="minorHAnsi" w:cs="OpenSans"/>
          <w:b/>
          <w:color w:val="0E0E0E"/>
          <w:kern w:val="0"/>
          <w:sz w:val="24"/>
          <w:szCs w:val="26"/>
        </w:rPr>
        <w:t xml:space="preserve">, 17:00-18:30 Uhr, Aula des Eichendorff-Gymnasiums, im Rahmen des BMU-Bundeskongresses in Koblenz präsentieren können. </w:t>
      </w:r>
      <w:r w:rsidRPr="00544052">
        <w:rPr>
          <w:rFonts w:asciiTheme="minorHAnsi" w:eastAsiaTheme="minorHAnsi" w:hAnsiTheme="minorHAnsi" w:cs="OpenSans"/>
          <w:color w:val="0E0E0E"/>
          <w:kern w:val="0"/>
          <w:sz w:val="24"/>
          <w:szCs w:val="26"/>
        </w:rPr>
        <w:t>In das</w:t>
      </w:r>
      <w:r w:rsidRPr="00544052">
        <w:rPr>
          <w:rFonts w:asciiTheme="minorHAnsi" w:eastAsiaTheme="minorHAnsi" w:hAnsiTheme="minorHAnsi" w:cs="OpenSans"/>
          <w:b/>
          <w:color w:val="0E0E0E"/>
          <w:kern w:val="0"/>
          <w:sz w:val="24"/>
          <w:szCs w:val="26"/>
        </w:rPr>
        <w:t xml:space="preserve"> </w:t>
      </w:r>
      <w:r w:rsidRPr="00544052">
        <w:rPr>
          <w:rFonts w:asciiTheme="minorHAnsi" w:eastAsiaTheme="minorHAnsi" w:hAnsiTheme="minorHAnsi" w:cs="OpenSans"/>
          <w:color w:val="0E0E0E"/>
          <w:kern w:val="0"/>
          <w:sz w:val="24"/>
          <w:szCs w:val="26"/>
        </w:rPr>
        <w:t xml:space="preserve">Preisträgerkonzert einbezogen ist ein Auftritt der </w:t>
      </w:r>
      <w:r w:rsidRPr="00544052">
        <w:rPr>
          <w:rFonts w:asciiTheme="minorHAnsi" w:eastAsiaTheme="minorHAnsi" w:hAnsiTheme="minorHAnsi" w:cs="OpenSans-Bold"/>
          <w:b/>
          <w:bCs/>
          <w:color w:val="0E0E0E"/>
          <w:kern w:val="0"/>
          <w:sz w:val="24"/>
          <w:szCs w:val="26"/>
        </w:rPr>
        <w:t xml:space="preserve">„AG Neue Musik“ des </w:t>
      </w:r>
      <w:proofErr w:type="spellStart"/>
      <w:r w:rsidRPr="00544052">
        <w:rPr>
          <w:rFonts w:asciiTheme="minorHAnsi" w:eastAsiaTheme="minorHAnsi" w:hAnsiTheme="minorHAnsi" w:cs="OpenSans-Bold"/>
          <w:b/>
          <w:bCs/>
          <w:color w:val="0E0E0E"/>
          <w:kern w:val="0"/>
          <w:sz w:val="24"/>
          <w:szCs w:val="26"/>
        </w:rPr>
        <w:t>Leininger-Gymnasiums</w:t>
      </w:r>
      <w:proofErr w:type="spellEnd"/>
      <w:r w:rsidRPr="00544052">
        <w:rPr>
          <w:rFonts w:asciiTheme="minorHAnsi" w:eastAsiaTheme="minorHAnsi" w:hAnsiTheme="minorHAnsi" w:cs="OpenSans-Bold"/>
          <w:b/>
          <w:bCs/>
          <w:color w:val="0E0E0E"/>
          <w:kern w:val="0"/>
          <w:sz w:val="24"/>
          <w:szCs w:val="26"/>
        </w:rPr>
        <w:t xml:space="preserve"> Grünstadt </w:t>
      </w:r>
      <w:r w:rsidRPr="00544052">
        <w:rPr>
          <w:rFonts w:asciiTheme="minorHAnsi" w:eastAsiaTheme="minorHAnsi" w:hAnsiTheme="minorHAnsi" w:cs="OpenSans"/>
          <w:color w:val="0E0E0E"/>
          <w:kern w:val="0"/>
          <w:sz w:val="24"/>
          <w:szCs w:val="26"/>
        </w:rPr>
        <w:t xml:space="preserve">(Rheinland-Pfalz) unter Leitung von Silke </w:t>
      </w:r>
      <w:proofErr w:type="spellStart"/>
      <w:r w:rsidRPr="00544052">
        <w:rPr>
          <w:rFonts w:asciiTheme="minorHAnsi" w:eastAsiaTheme="minorHAnsi" w:hAnsiTheme="minorHAnsi" w:cs="OpenSans"/>
          <w:color w:val="0E0E0E"/>
          <w:kern w:val="0"/>
          <w:sz w:val="24"/>
          <w:szCs w:val="26"/>
        </w:rPr>
        <w:t>Egeler-Wittmann</w:t>
      </w:r>
      <w:proofErr w:type="spellEnd"/>
      <w:r w:rsidRPr="00544052">
        <w:rPr>
          <w:rFonts w:asciiTheme="minorHAnsi" w:eastAsiaTheme="minorHAnsi" w:hAnsiTheme="minorHAnsi" w:cs="OpenSans"/>
          <w:color w:val="0E0E0E"/>
          <w:kern w:val="0"/>
          <w:sz w:val="24"/>
          <w:szCs w:val="26"/>
        </w:rPr>
        <w:t>.</w:t>
      </w:r>
      <w:r>
        <w:rPr>
          <w:rFonts w:asciiTheme="minorHAnsi" w:eastAsiaTheme="minorHAnsi" w:hAnsiTheme="minorHAnsi" w:cs="OpenSans"/>
          <w:color w:val="0E0E0E"/>
          <w:kern w:val="0"/>
          <w:sz w:val="24"/>
          <w:szCs w:val="26"/>
        </w:rPr>
        <w:t xml:space="preserve"> Der Eintritt ist frei.</w:t>
      </w:r>
    </w:p>
    <w:p w:rsidR="00544052" w:rsidRDefault="00544052" w:rsidP="00544052">
      <w:pPr>
        <w:widowControl w:val="0"/>
        <w:autoSpaceDE w:val="0"/>
        <w:autoSpaceDN w:val="0"/>
        <w:adjustRightInd w:val="0"/>
        <w:rPr>
          <w:rFonts w:asciiTheme="minorHAnsi" w:eastAsiaTheme="minorHAnsi" w:hAnsiTheme="minorHAnsi" w:cs="Helvetica"/>
          <w:kern w:val="0"/>
          <w:sz w:val="24"/>
          <w:szCs w:val="30"/>
        </w:rPr>
      </w:pPr>
    </w:p>
    <w:p w:rsidR="00A51290" w:rsidRDefault="00A51290" w:rsidP="009E3E63">
      <w:pPr>
        <w:rPr>
          <w:rFonts w:asciiTheme="minorHAnsi" w:hAnsiTheme="minorHAnsi" w:cs="Arial"/>
          <w:color w:val="000000"/>
          <w:sz w:val="21"/>
        </w:rPr>
      </w:pPr>
    </w:p>
    <w:p w:rsidR="009E3E63" w:rsidRPr="009E3E63" w:rsidRDefault="009E3E63" w:rsidP="009E3E63">
      <w:pPr>
        <w:rPr>
          <w:rFonts w:asciiTheme="minorHAnsi" w:hAnsiTheme="minorHAnsi" w:cs="Arial"/>
          <w:color w:val="000000"/>
          <w:sz w:val="21"/>
        </w:rPr>
      </w:pPr>
      <w:r w:rsidRPr="009E3E63">
        <w:rPr>
          <w:rFonts w:asciiTheme="minorHAnsi" w:hAnsiTheme="minorHAnsi" w:cs="Arial"/>
          <w:color w:val="000000"/>
          <w:sz w:val="21"/>
        </w:rPr>
        <w:t xml:space="preserve">Mainz, </w:t>
      </w:r>
      <w:r w:rsidR="00544052">
        <w:rPr>
          <w:rFonts w:asciiTheme="minorHAnsi" w:hAnsiTheme="minorHAnsi" w:cs="Arial"/>
          <w:color w:val="000000"/>
          <w:sz w:val="21"/>
        </w:rPr>
        <w:t>18.07.</w:t>
      </w:r>
      <w:r w:rsidRPr="009E3E63">
        <w:rPr>
          <w:rFonts w:asciiTheme="minorHAnsi" w:hAnsiTheme="minorHAnsi" w:cs="Arial"/>
          <w:color w:val="000000"/>
          <w:sz w:val="21"/>
        </w:rPr>
        <w:t>2016</w:t>
      </w:r>
    </w:p>
    <w:p w:rsidR="009E3E63" w:rsidRPr="009E3E63" w:rsidRDefault="009E3E63" w:rsidP="009E3E63">
      <w:pPr>
        <w:rPr>
          <w:rFonts w:asciiTheme="minorHAnsi" w:hAnsiTheme="minorHAnsi" w:cs="Arial"/>
          <w:color w:val="000000"/>
          <w:sz w:val="21"/>
        </w:rPr>
      </w:pPr>
    </w:p>
    <w:p w:rsidR="00450275" w:rsidRPr="00AC25C4" w:rsidRDefault="00450275" w:rsidP="00450275">
      <w:pPr>
        <w:rPr>
          <w:rFonts w:asciiTheme="minorHAnsi" w:hAnsiTheme="minorHAnsi"/>
          <w:color w:val="808080" w:themeColor="background1" w:themeShade="80"/>
          <w:sz w:val="18"/>
          <w:u w:val="single"/>
        </w:rPr>
      </w:pPr>
      <w:r w:rsidRPr="00AC25C4">
        <w:rPr>
          <w:rFonts w:asciiTheme="minorHAnsi" w:hAnsiTheme="minorHAnsi"/>
          <w:color w:val="808080" w:themeColor="background1" w:themeShade="80"/>
          <w:sz w:val="18"/>
          <w:u w:val="single"/>
        </w:rPr>
        <w:t>Kontakt zum BMU:</w:t>
      </w:r>
    </w:p>
    <w:p w:rsidR="00450275" w:rsidRPr="00AC25C4" w:rsidRDefault="00450275" w:rsidP="00450275">
      <w:pPr>
        <w:rPr>
          <w:rFonts w:asciiTheme="minorHAnsi" w:hAnsiTheme="minorHAnsi"/>
          <w:color w:val="808080" w:themeColor="background1" w:themeShade="80"/>
          <w:sz w:val="18"/>
        </w:rPr>
      </w:pPr>
      <w:r w:rsidRPr="00AC25C4">
        <w:rPr>
          <w:rFonts w:asciiTheme="minorHAnsi" w:hAnsiTheme="minorHAnsi"/>
          <w:b/>
          <w:color w:val="808080" w:themeColor="background1" w:themeShade="80"/>
          <w:sz w:val="18"/>
        </w:rPr>
        <w:t>BMU-Bundesgeschäftsstelle</w:t>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r>
      <w:r w:rsidRPr="00AC25C4">
        <w:rPr>
          <w:rFonts w:asciiTheme="minorHAnsi" w:hAnsiTheme="minorHAnsi"/>
          <w:b/>
          <w:color w:val="808080" w:themeColor="background1" w:themeShade="80"/>
          <w:sz w:val="18"/>
        </w:rPr>
        <w:t>BMU-Mitgliederverwaltung</w:t>
      </w:r>
    </w:p>
    <w:p w:rsidR="00450275" w:rsidRPr="00AC25C4" w:rsidRDefault="00450275" w:rsidP="00450275">
      <w:pPr>
        <w:rPr>
          <w:rFonts w:asciiTheme="minorHAnsi" w:hAnsiTheme="minorHAnsi"/>
          <w:color w:val="808080" w:themeColor="background1" w:themeShade="80"/>
          <w:sz w:val="18"/>
        </w:rPr>
      </w:pPr>
      <w:r w:rsidRPr="00AC25C4">
        <w:rPr>
          <w:rFonts w:asciiTheme="minorHAnsi" w:hAnsiTheme="minorHAnsi"/>
          <w:color w:val="808080" w:themeColor="background1" w:themeShade="80"/>
          <w:sz w:val="18"/>
        </w:rPr>
        <w:t>Dorothee Pflugfelder (Bundesgeschäftsführerin)</w:t>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t xml:space="preserve">Stefan </w:t>
      </w:r>
      <w:proofErr w:type="spellStart"/>
      <w:r w:rsidRPr="00AC25C4">
        <w:rPr>
          <w:rFonts w:asciiTheme="minorHAnsi" w:hAnsiTheme="minorHAnsi"/>
          <w:color w:val="808080" w:themeColor="background1" w:themeShade="80"/>
          <w:sz w:val="18"/>
        </w:rPr>
        <w:t>Hülsermann</w:t>
      </w:r>
      <w:proofErr w:type="spellEnd"/>
    </w:p>
    <w:p w:rsidR="00450275" w:rsidRPr="00AC25C4" w:rsidRDefault="00450275" w:rsidP="00450275">
      <w:pPr>
        <w:rPr>
          <w:rFonts w:asciiTheme="minorHAnsi" w:hAnsiTheme="minorHAnsi"/>
          <w:color w:val="808080" w:themeColor="background1" w:themeShade="80"/>
          <w:sz w:val="18"/>
        </w:rPr>
      </w:pPr>
      <w:r w:rsidRPr="00AC25C4">
        <w:rPr>
          <w:rFonts w:asciiTheme="minorHAnsi" w:hAnsiTheme="minorHAnsi"/>
          <w:color w:val="808080" w:themeColor="background1" w:themeShade="80"/>
          <w:sz w:val="18"/>
        </w:rPr>
        <w:t>Weihergarten 5, 55116 Mainz</w:t>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t>Pestalozzistr. 16, 34119 Kassel</w:t>
      </w:r>
    </w:p>
    <w:p w:rsidR="0057378F" w:rsidRPr="00AC25C4" w:rsidRDefault="00450275" w:rsidP="0057378F">
      <w:pPr>
        <w:rPr>
          <w:rFonts w:asciiTheme="minorHAnsi" w:hAnsiTheme="minorHAnsi"/>
          <w:color w:val="808080" w:themeColor="background1" w:themeShade="80"/>
          <w:sz w:val="18"/>
        </w:rPr>
      </w:pPr>
      <w:r w:rsidRPr="00AC25C4">
        <w:rPr>
          <w:rFonts w:asciiTheme="minorHAnsi" w:hAnsiTheme="minorHAnsi"/>
          <w:color w:val="808080" w:themeColor="background1" w:themeShade="80"/>
          <w:sz w:val="18"/>
        </w:rPr>
        <w:t>Tel: 06131-23 40 49</w:t>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t>Tel: 0561-76 68 19 89</w:t>
      </w:r>
      <w:r w:rsidRPr="00AC25C4">
        <w:rPr>
          <w:rFonts w:asciiTheme="minorHAnsi" w:hAnsiTheme="minorHAnsi"/>
          <w:color w:val="808080" w:themeColor="background1" w:themeShade="80"/>
          <w:sz w:val="18"/>
        </w:rPr>
        <w:br/>
        <w:t xml:space="preserve">Mail: </w:t>
      </w:r>
      <w:proofErr w:type="spellStart"/>
      <w:r w:rsidRPr="00AC25C4">
        <w:rPr>
          <w:rFonts w:asciiTheme="minorHAnsi" w:hAnsiTheme="minorHAnsi"/>
          <w:color w:val="808080" w:themeColor="background1" w:themeShade="80"/>
          <w:sz w:val="18"/>
        </w:rPr>
        <w:t>dorothee.pflugfelder@bmu-musik.de</w:t>
      </w:r>
      <w:proofErr w:type="spellEnd"/>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r>
      <w:r w:rsidRPr="00AC25C4">
        <w:rPr>
          <w:rFonts w:asciiTheme="minorHAnsi" w:hAnsiTheme="minorHAnsi"/>
          <w:color w:val="808080" w:themeColor="background1" w:themeShade="80"/>
          <w:sz w:val="18"/>
        </w:rPr>
        <w:tab/>
        <w:t xml:space="preserve">Mail: </w:t>
      </w:r>
      <w:proofErr w:type="spellStart"/>
      <w:r w:rsidRPr="00AC25C4">
        <w:rPr>
          <w:rFonts w:asciiTheme="minorHAnsi" w:hAnsiTheme="minorHAnsi"/>
          <w:color w:val="808080" w:themeColor="background1" w:themeShade="80"/>
          <w:sz w:val="18"/>
        </w:rPr>
        <w:t>stefan.huelsermann@bmu-musik.de</w:t>
      </w:r>
      <w:proofErr w:type="spellEnd"/>
    </w:p>
    <w:sectPr w:rsidR="0057378F" w:rsidRPr="00AC25C4" w:rsidSect="0057378F">
      <w:pgSz w:w="11906" w:h="16838"/>
      <w:pgMar w:top="1418" w:right="1418" w:bottom="1134" w:left="1418" w:header="709" w:footer="709" w:gutter="0"/>
      <w:cols w:space="708"/>
      <w:docGrid w:linePitch="254"/>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FA060A"/>
    <w:multiLevelType w:val="hybridMultilevel"/>
    <w:tmpl w:val="9F3C5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378F"/>
    <w:rsid w:val="001047CC"/>
    <w:rsid w:val="00121C9A"/>
    <w:rsid w:val="00123473"/>
    <w:rsid w:val="002770AB"/>
    <w:rsid w:val="00421D14"/>
    <w:rsid w:val="00450198"/>
    <w:rsid w:val="00450275"/>
    <w:rsid w:val="00513942"/>
    <w:rsid w:val="00544052"/>
    <w:rsid w:val="0057378F"/>
    <w:rsid w:val="005C790C"/>
    <w:rsid w:val="00624DEA"/>
    <w:rsid w:val="00626A3A"/>
    <w:rsid w:val="006C0F73"/>
    <w:rsid w:val="0090143B"/>
    <w:rsid w:val="00922E87"/>
    <w:rsid w:val="00980FE1"/>
    <w:rsid w:val="009E3E63"/>
    <w:rsid w:val="00A51290"/>
    <w:rsid w:val="00AC25C4"/>
    <w:rsid w:val="00C512A4"/>
    <w:rsid w:val="00D366B4"/>
    <w:rsid w:val="00EA6D9E"/>
    <w:rsid w:val="00F520F1"/>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78F"/>
    <w:rPr>
      <w:rFonts w:ascii="Calibri" w:eastAsia="Calibri" w:hAnsi="Calibri" w:cs="Times New Roman"/>
      <w:kern w:val="22"/>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57378F"/>
    <w:pPr>
      <w:spacing w:after="160" w:line="259" w:lineRule="auto"/>
      <w:ind w:left="720"/>
      <w:contextualSpacing/>
    </w:pPr>
    <w:rPr>
      <w:rFonts w:ascii="Cambria" w:eastAsia="Cambria" w:hAnsi="Cambria"/>
      <w:kern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Macintosh Word</Application>
  <DocSecurity>0</DocSecurity>
  <Lines>15</Lines>
  <Paragraphs>3</Paragraphs>
  <ScaleCrop>false</ScaleCrop>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VDS</dc:creator>
  <cp:keywords/>
  <cp:lastModifiedBy>VDS</cp:lastModifiedBy>
  <cp:revision>3</cp:revision>
  <cp:lastPrinted>2016-09-15T17:09:00Z</cp:lastPrinted>
  <dcterms:created xsi:type="dcterms:W3CDTF">2016-09-15T17:09:00Z</dcterms:created>
  <dcterms:modified xsi:type="dcterms:W3CDTF">2016-09-15T17:09:00Z</dcterms:modified>
</cp:coreProperties>
</file>